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72" w:rsidRDefault="00583572" w:rsidP="0058357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Комитет  Краснодарской  краевой территориальной</w:t>
      </w:r>
    </w:p>
    <w:p w:rsidR="00583572" w:rsidRDefault="00583572" w:rsidP="0058357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организации Профсоюза</w:t>
      </w:r>
    </w:p>
    <w:p w:rsidR="00583572" w:rsidRDefault="00583572" w:rsidP="00583572">
      <w:pPr>
        <w:pStyle w:val="5"/>
        <w:ind w:right="-1" w:firstLine="709"/>
        <w:contextualSpacing/>
        <w:rPr>
          <w:rFonts w:ascii="Times New Roman" w:hAnsi="Times New Roman"/>
          <w:i w:val="0"/>
          <w:sz w:val="32"/>
          <w:szCs w:val="32"/>
        </w:rPr>
      </w:pPr>
    </w:p>
    <w:p w:rsidR="00583572" w:rsidRDefault="00583572" w:rsidP="00583572">
      <w:pPr>
        <w:ind w:right="-1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572" w:rsidRDefault="00583572" w:rsidP="00583572">
      <w:pPr>
        <w:ind w:right="-1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572" w:rsidRDefault="00583572" w:rsidP="00583572">
      <w:pPr>
        <w:ind w:right="-1"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-2540</wp:posOffset>
            </wp:positionV>
            <wp:extent cx="1352550" cy="1524000"/>
            <wp:effectExtent l="0" t="0" r="0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583572" w:rsidRDefault="00583572" w:rsidP="00583572">
      <w:pPr>
        <w:ind w:right="-1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572" w:rsidRDefault="00583572" w:rsidP="00583572">
      <w:pPr>
        <w:ind w:right="-1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572" w:rsidRDefault="00583572" w:rsidP="00583572">
      <w:pPr>
        <w:ind w:right="-1" w:firstLine="709"/>
        <w:contextualSpacing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Вестник</w:t>
      </w:r>
    </w:p>
    <w:p w:rsidR="00583572" w:rsidRDefault="00583572" w:rsidP="00583572">
      <w:pPr>
        <w:pStyle w:val="a5"/>
        <w:ind w:right="-1"/>
        <w:contextualSpacing/>
        <w:jc w:val="center"/>
        <w:rPr>
          <w:b/>
          <w:i/>
          <w:sz w:val="56"/>
          <w:szCs w:val="56"/>
        </w:rPr>
      </w:pPr>
      <w:r>
        <w:rPr>
          <w:b/>
          <w:bCs/>
          <w:i/>
          <w:sz w:val="56"/>
          <w:szCs w:val="56"/>
        </w:rPr>
        <w:t>НПФ «ОБРАЗОВАНИЕ И НАУКА».</w:t>
      </w:r>
      <w:r>
        <w:rPr>
          <w:b/>
          <w:bCs/>
          <w:i/>
          <w:sz w:val="56"/>
          <w:szCs w:val="56"/>
        </w:rPr>
        <w:br/>
        <w:t xml:space="preserve">     НОВОЕ В ПЕНСИОННОМ   ОБЕСПЕЧЕНИИ</w:t>
      </w:r>
    </w:p>
    <w:p w:rsidR="00583572" w:rsidRDefault="00583572" w:rsidP="00583572">
      <w:pPr>
        <w:pStyle w:val="a5"/>
        <w:ind w:right="-1" w:firstLine="709"/>
        <w:contextualSpacing/>
        <w:jc w:val="center"/>
        <w:rPr>
          <w:b/>
          <w:sz w:val="56"/>
          <w:szCs w:val="56"/>
        </w:rPr>
      </w:pPr>
    </w:p>
    <w:p w:rsidR="00583572" w:rsidRDefault="00583572" w:rsidP="00583572">
      <w:pPr>
        <w:pStyle w:val="a5"/>
        <w:ind w:right="-1" w:firstLine="709"/>
        <w:contextualSpacing/>
        <w:jc w:val="center"/>
        <w:rPr>
          <w:b/>
          <w:sz w:val="56"/>
          <w:szCs w:val="56"/>
        </w:rPr>
      </w:pPr>
    </w:p>
    <w:p w:rsidR="00583572" w:rsidRDefault="00583572" w:rsidP="00583572">
      <w:pPr>
        <w:pStyle w:val="a5"/>
        <w:ind w:right="-1" w:firstLine="709"/>
        <w:contextualSpacing/>
        <w:jc w:val="center"/>
        <w:rPr>
          <w:b/>
          <w:iCs/>
          <w:spacing w:val="3"/>
          <w:sz w:val="32"/>
          <w:szCs w:val="32"/>
        </w:rPr>
      </w:pPr>
    </w:p>
    <w:p w:rsidR="00583572" w:rsidRDefault="00583572" w:rsidP="00583572">
      <w:pPr>
        <w:pStyle w:val="a5"/>
        <w:ind w:right="-1" w:firstLine="709"/>
        <w:contextualSpacing/>
        <w:rPr>
          <w:b/>
          <w:iCs/>
          <w:spacing w:val="3"/>
          <w:sz w:val="32"/>
          <w:szCs w:val="32"/>
        </w:rPr>
      </w:pPr>
    </w:p>
    <w:p w:rsidR="00583572" w:rsidRDefault="00583572" w:rsidP="00583572">
      <w:pPr>
        <w:pStyle w:val="a5"/>
        <w:ind w:right="-1" w:firstLine="709"/>
        <w:contextualSpacing/>
        <w:rPr>
          <w:b/>
          <w:iCs/>
          <w:spacing w:val="3"/>
          <w:sz w:val="32"/>
          <w:szCs w:val="32"/>
        </w:rPr>
      </w:pPr>
    </w:p>
    <w:p w:rsidR="00583572" w:rsidRDefault="00583572" w:rsidP="00583572">
      <w:pPr>
        <w:pStyle w:val="a5"/>
        <w:ind w:right="-1" w:firstLine="709"/>
        <w:contextualSpacing/>
        <w:rPr>
          <w:b/>
          <w:iCs/>
          <w:spacing w:val="3"/>
          <w:sz w:val="32"/>
          <w:szCs w:val="32"/>
        </w:rPr>
      </w:pPr>
    </w:p>
    <w:p w:rsidR="00583572" w:rsidRDefault="00583572" w:rsidP="00583572">
      <w:pPr>
        <w:shd w:val="clear" w:color="auto" w:fill="FFFFFF"/>
        <w:tabs>
          <w:tab w:val="left" w:pos="10206"/>
        </w:tabs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</w:p>
    <w:p w:rsidR="00583572" w:rsidRDefault="00583572" w:rsidP="00583572">
      <w:pPr>
        <w:shd w:val="clear" w:color="auto" w:fill="FFFFFF"/>
        <w:tabs>
          <w:tab w:val="left" w:pos="10206"/>
        </w:tabs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Краснодар, 2015 г.</w:t>
      </w:r>
    </w:p>
    <w:p w:rsidR="00583572" w:rsidRDefault="00583572" w:rsidP="00583572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83572" w:rsidRDefault="00583572" w:rsidP="00583572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83572" w:rsidRDefault="00583572" w:rsidP="00583572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83572" w:rsidRDefault="00583572" w:rsidP="00583572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83572" w:rsidRDefault="00583572" w:rsidP="00583572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83572" w:rsidRDefault="00583572" w:rsidP="0058357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572" w:rsidRDefault="00583572" w:rsidP="00583572">
      <w:pPr>
        <w:ind w:firstLine="709"/>
        <w:jc w:val="center"/>
        <w:rPr>
          <w:b/>
          <w:sz w:val="28"/>
          <w:szCs w:val="28"/>
        </w:rPr>
      </w:pPr>
    </w:p>
    <w:p w:rsidR="00583572" w:rsidRDefault="00583572" w:rsidP="00583572">
      <w:pPr>
        <w:ind w:firstLine="709"/>
        <w:jc w:val="center"/>
        <w:rPr>
          <w:b/>
          <w:sz w:val="28"/>
          <w:szCs w:val="28"/>
        </w:rPr>
      </w:pPr>
    </w:p>
    <w:p w:rsidR="00583572" w:rsidRDefault="00583572" w:rsidP="00583572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583572" w:rsidRDefault="00583572" w:rsidP="00583572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83572" w:rsidRDefault="00583572" w:rsidP="00583572">
      <w:pPr>
        <w:ind w:firstLine="709"/>
        <w:rPr>
          <w:b/>
          <w:sz w:val="28"/>
          <w:szCs w:val="28"/>
        </w:rPr>
      </w:pPr>
    </w:p>
    <w:p w:rsidR="00583572" w:rsidRDefault="00583572" w:rsidP="00583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предлагаемом  Вестнике представлены материалы о доходности негосударственных пенсионных фондов, преимуществах и особенностях перехода из ПФР в АО «НПФ «Образование и наука». Рекомендуем их для изучения и использования в работе по обучению и оказанию консультативной помощи членам Профсоюза.</w:t>
      </w:r>
    </w:p>
    <w:p w:rsidR="00583572" w:rsidRDefault="00583572" w:rsidP="00583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Более подробную информацию можно получить на сайте Фонда </w:t>
      </w:r>
      <w:r>
        <w:rPr>
          <w:rFonts w:ascii="Times New Roman" w:hAnsi="Times New Roman"/>
          <w:sz w:val="32"/>
          <w:szCs w:val="32"/>
          <w:lang w:val="en-US"/>
        </w:rPr>
        <w:t>www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  <w:lang w:val="en-US"/>
        </w:rPr>
        <w:t>npfon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 и в отделе по защите социально-экономических интересов аппарата крайкома, тел. 259-43-12.</w:t>
      </w:r>
    </w:p>
    <w:p w:rsidR="00583572" w:rsidRDefault="00583572" w:rsidP="00583572">
      <w:pPr>
        <w:ind w:firstLine="709"/>
        <w:jc w:val="both"/>
        <w:rPr>
          <w:sz w:val="28"/>
          <w:szCs w:val="28"/>
        </w:rPr>
      </w:pPr>
    </w:p>
    <w:p w:rsidR="00583572" w:rsidRDefault="00583572" w:rsidP="00583572">
      <w:pPr>
        <w:ind w:firstLine="709"/>
        <w:jc w:val="both"/>
        <w:rPr>
          <w:sz w:val="28"/>
          <w:szCs w:val="28"/>
        </w:rPr>
      </w:pPr>
    </w:p>
    <w:p w:rsidR="00583572" w:rsidRDefault="00583572" w:rsidP="00583572">
      <w:pPr>
        <w:ind w:firstLine="709"/>
        <w:jc w:val="both"/>
        <w:rPr>
          <w:sz w:val="28"/>
          <w:szCs w:val="28"/>
        </w:rPr>
      </w:pPr>
    </w:p>
    <w:p w:rsidR="00583572" w:rsidRDefault="00583572" w:rsidP="0058357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23495</wp:posOffset>
                </wp:positionV>
                <wp:extent cx="1554480" cy="843915"/>
                <wp:effectExtent l="2540" t="4445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572" w:rsidRDefault="00583572" w:rsidP="0058357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04925" cy="600075"/>
                                  <wp:effectExtent l="0" t="0" r="9525" b="9525"/>
                                  <wp:docPr id="17" name="Рисунок 17" descr="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199.7pt;margin-top:1.85pt;width:122.4pt;height:6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" stroked="f">
                <v:textbox style="mso-fit-shape-to-text:t">
                  <w:txbxContent>
                    <w:p w:rsidR="00583572" w:rsidRDefault="00583572" w:rsidP="00583572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1304925" cy="600075"/>
                            <wp:effectExtent l="0" t="0" r="9525" b="9525"/>
                            <wp:docPr id="17" name="Рисунок 17" descr="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Председатель </w:t>
      </w:r>
    </w:p>
    <w:p w:rsidR="00583572" w:rsidRDefault="00583572" w:rsidP="005835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краевой территориальной </w:t>
      </w:r>
    </w:p>
    <w:p w:rsidR="00583572" w:rsidRDefault="00583572" w:rsidP="005835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организации Профсоюза                                          С.Н.Даниленко</w:t>
      </w:r>
    </w:p>
    <w:p w:rsidR="00583572" w:rsidRDefault="00583572" w:rsidP="00583572">
      <w:pPr>
        <w:ind w:firstLine="709"/>
        <w:rPr>
          <w:sz w:val="32"/>
          <w:szCs w:val="32"/>
        </w:rPr>
      </w:pPr>
    </w:p>
    <w:p w:rsidR="00583572" w:rsidRDefault="00583572" w:rsidP="00583572">
      <w:pPr>
        <w:ind w:firstLine="709"/>
        <w:rPr>
          <w:sz w:val="28"/>
          <w:szCs w:val="28"/>
        </w:rPr>
      </w:pPr>
    </w:p>
    <w:p w:rsidR="00583572" w:rsidRDefault="00583572" w:rsidP="00583572">
      <w:pPr>
        <w:ind w:firstLine="709"/>
        <w:jc w:val="center"/>
        <w:rPr>
          <w:b/>
          <w:sz w:val="28"/>
          <w:szCs w:val="28"/>
        </w:rPr>
      </w:pPr>
    </w:p>
    <w:p w:rsidR="00583572" w:rsidRDefault="00583572" w:rsidP="00583572">
      <w:pPr>
        <w:ind w:firstLine="709"/>
        <w:jc w:val="center"/>
        <w:rPr>
          <w:b/>
          <w:sz w:val="28"/>
          <w:szCs w:val="28"/>
        </w:rPr>
      </w:pPr>
    </w:p>
    <w:p w:rsidR="00583572" w:rsidRDefault="00583572" w:rsidP="00583572">
      <w:pPr>
        <w:ind w:firstLine="709"/>
        <w:jc w:val="center"/>
        <w:rPr>
          <w:b/>
          <w:sz w:val="28"/>
          <w:szCs w:val="28"/>
        </w:rPr>
      </w:pPr>
    </w:p>
    <w:p w:rsidR="00583572" w:rsidRDefault="00583572" w:rsidP="00583572">
      <w:pPr>
        <w:ind w:firstLine="709"/>
        <w:jc w:val="center"/>
        <w:rPr>
          <w:b/>
          <w:sz w:val="28"/>
          <w:szCs w:val="28"/>
        </w:rPr>
      </w:pPr>
    </w:p>
    <w:p w:rsidR="00583572" w:rsidRDefault="00583572" w:rsidP="00583572">
      <w:pPr>
        <w:rPr>
          <w:b/>
          <w:sz w:val="28"/>
          <w:szCs w:val="28"/>
        </w:rPr>
      </w:pPr>
    </w:p>
    <w:p w:rsidR="00583572" w:rsidRDefault="00583572" w:rsidP="00583572">
      <w:pPr>
        <w:rPr>
          <w:b/>
          <w:sz w:val="28"/>
          <w:szCs w:val="28"/>
        </w:rPr>
      </w:pPr>
    </w:p>
    <w:p w:rsidR="00583572" w:rsidRDefault="00583572" w:rsidP="00583572">
      <w:pPr>
        <w:rPr>
          <w:b/>
          <w:sz w:val="28"/>
          <w:szCs w:val="28"/>
        </w:rPr>
      </w:pPr>
    </w:p>
    <w:p w:rsidR="00583572" w:rsidRDefault="00583572" w:rsidP="00583572">
      <w:pPr>
        <w:rPr>
          <w:b/>
          <w:sz w:val="28"/>
          <w:szCs w:val="28"/>
        </w:rPr>
      </w:pPr>
    </w:p>
    <w:p w:rsidR="00583572" w:rsidRDefault="00583572" w:rsidP="00583572">
      <w:pPr>
        <w:rPr>
          <w:b/>
          <w:sz w:val="28"/>
          <w:szCs w:val="28"/>
        </w:rPr>
      </w:pPr>
    </w:p>
    <w:p w:rsidR="00583572" w:rsidRDefault="00583572" w:rsidP="00583572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583572" w:rsidRDefault="00583572" w:rsidP="00583572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83572" w:rsidRDefault="00583572" w:rsidP="00583572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69" w:type="dxa"/>
        <w:tblInd w:w="-176" w:type="dxa"/>
        <w:tblLook w:val="04A0" w:firstRow="1" w:lastRow="0" w:firstColumn="1" w:lastColumn="0" w:noHBand="0" w:noVBand="1"/>
      </w:tblPr>
      <w:tblGrid>
        <w:gridCol w:w="993"/>
        <w:gridCol w:w="8524"/>
        <w:gridCol w:w="652"/>
      </w:tblGrid>
      <w:tr w:rsidR="00583572" w:rsidTr="00583572">
        <w:tc>
          <w:tcPr>
            <w:tcW w:w="993" w:type="dxa"/>
            <w:hideMark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  <w:t>1.</w:t>
            </w:r>
          </w:p>
        </w:tc>
        <w:tc>
          <w:tcPr>
            <w:tcW w:w="8524" w:type="dxa"/>
          </w:tcPr>
          <w:p w:rsidR="00583572" w:rsidRDefault="00583572">
            <w:pPr>
              <w:tabs>
                <w:tab w:val="num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Деятельность негосударственных пенсионных фондов контролируется Российским законодательством 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</w:p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  <w:t>4</w:t>
            </w:r>
          </w:p>
        </w:tc>
      </w:tr>
      <w:tr w:rsidR="00583572" w:rsidTr="00583572">
        <w:trPr>
          <w:trHeight w:val="610"/>
        </w:trPr>
        <w:tc>
          <w:tcPr>
            <w:tcW w:w="993" w:type="dxa"/>
            <w:hideMark/>
          </w:tcPr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  <w:t xml:space="preserve">    2.</w:t>
            </w:r>
          </w:p>
        </w:tc>
        <w:tc>
          <w:tcPr>
            <w:tcW w:w="8524" w:type="dxa"/>
          </w:tcPr>
          <w:p w:rsidR="00583572" w:rsidRDefault="0058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 рейтинге доходности негосударственных пенсионных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фондов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</w:p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  <w:t>5</w:t>
            </w:r>
          </w:p>
        </w:tc>
      </w:tr>
      <w:tr w:rsidR="00583572" w:rsidTr="00583572"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  <w:t>3.</w:t>
            </w:r>
          </w:p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</w:p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</w:p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</w:p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  <w:t>4.</w:t>
            </w:r>
          </w:p>
        </w:tc>
        <w:tc>
          <w:tcPr>
            <w:tcW w:w="8524" w:type="dxa"/>
          </w:tcPr>
          <w:p w:rsidR="00583572" w:rsidRDefault="00583572">
            <w:pPr>
              <w:spacing w:after="0" w:line="240" w:lineRule="auto"/>
              <w:rPr>
                <w:rStyle w:val="apple-converted-space"/>
                <w:shd w:val="clear" w:color="auto" w:fill="F6F8FA"/>
              </w:rPr>
            </w:pPr>
            <w: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6F8FA"/>
              </w:rPr>
              <w:t>Доходность инвестиций пенсионных накоплений, полученная негосударственными пенсионными фондами по итогам первого квартала 2015 года</w:t>
            </w:r>
          </w:p>
          <w:p w:rsidR="00583572" w:rsidRDefault="00583572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6F8FA"/>
              </w:rPr>
            </w:pPr>
          </w:p>
          <w:p w:rsidR="00583572" w:rsidRDefault="0058357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единовременной выплате средств пенсионных накоплений, учтенных на пенсионном счете накопительной части трудовой пенсии. Пошаговая инструкция  </w:t>
            </w: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</w:p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</w:p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  <w:t>7</w:t>
            </w:r>
          </w:p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</w:p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</w:p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</w:p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  <w:t>8</w:t>
            </w:r>
          </w:p>
        </w:tc>
      </w:tr>
      <w:tr w:rsidR="00583572" w:rsidTr="00583572">
        <w:trPr>
          <w:trHeight w:val="80"/>
        </w:trPr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524" w:type="dxa"/>
          </w:tcPr>
          <w:p w:rsidR="00583572" w:rsidRDefault="00583572">
            <w:pPr>
              <w:shd w:val="clear" w:color="auto" w:fill="FFFFFF"/>
              <w:tabs>
                <w:tab w:val="left" w:pos="567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1"/>
                <w:sz w:val="32"/>
                <w:szCs w:val="32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</w:p>
        </w:tc>
      </w:tr>
      <w:tr w:rsidR="00583572" w:rsidTr="00583572">
        <w:trPr>
          <w:trHeight w:val="642"/>
        </w:trPr>
        <w:tc>
          <w:tcPr>
            <w:tcW w:w="993" w:type="dxa"/>
            <w:hideMark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kern w:val="2"/>
                <w:sz w:val="32"/>
                <w:szCs w:val="32"/>
                <w:lang w:val="en-US"/>
              </w:rPr>
              <w:t>.</w:t>
            </w:r>
          </w:p>
        </w:tc>
        <w:tc>
          <w:tcPr>
            <w:tcW w:w="8524" w:type="dxa"/>
            <w:hideMark/>
          </w:tcPr>
          <w:p w:rsidR="00583572" w:rsidRDefault="0058357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Программе государственного софинансирования пенсии </w:t>
            </w:r>
          </w:p>
        </w:tc>
        <w:tc>
          <w:tcPr>
            <w:tcW w:w="652" w:type="dxa"/>
            <w:hideMark/>
          </w:tcPr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32"/>
                <w:szCs w:val="32"/>
              </w:rPr>
              <w:t>16</w:t>
            </w:r>
          </w:p>
        </w:tc>
      </w:tr>
      <w:tr w:rsidR="00583572" w:rsidTr="00583572"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</w:tcPr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83572" w:rsidTr="00583572">
        <w:trPr>
          <w:trHeight w:val="609"/>
        </w:trPr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</w:tcPr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83572" w:rsidTr="00583572"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24" w:type="dxa"/>
          </w:tcPr>
          <w:p w:rsidR="00583572" w:rsidRDefault="00583572">
            <w:pPr>
              <w:pStyle w:val="Style11"/>
              <w:widowControl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83572" w:rsidTr="00583572"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</w:tcPr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83572" w:rsidTr="00583572">
        <w:trPr>
          <w:trHeight w:val="716"/>
        </w:trPr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</w:tcPr>
          <w:p w:rsidR="00583572" w:rsidRDefault="00583572">
            <w:pPr>
              <w:pStyle w:val="Default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83572" w:rsidTr="00583572"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</w:tcPr>
          <w:p w:rsidR="00583572" w:rsidRDefault="005835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83572" w:rsidTr="00583572"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</w:tcPr>
          <w:p w:rsidR="00583572" w:rsidRDefault="0058357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83572" w:rsidTr="00583572"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</w:tcPr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83572" w:rsidTr="00583572"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</w:tcPr>
          <w:p w:rsidR="00583572" w:rsidRDefault="00583572">
            <w:pPr>
              <w:pStyle w:val="21"/>
              <w:spacing w:line="25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83572" w:rsidTr="00583572"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</w:tcPr>
          <w:p w:rsidR="00583572" w:rsidRDefault="00583572">
            <w:pPr>
              <w:pStyle w:val="a4"/>
              <w:spacing w:before="0" w:after="0" w:line="256" w:lineRule="auto"/>
              <w:contextualSpacing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83572" w:rsidTr="00583572"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</w:tcPr>
          <w:p w:rsidR="00583572" w:rsidRDefault="005835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83572" w:rsidTr="00583572"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</w:tcPr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83572" w:rsidTr="00583572">
        <w:tc>
          <w:tcPr>
            <w:tcW w:w="993" w:type="dxa"/>
          </w:tcPr>
          <w:p w:rsidR="00583572" w:rsidRDefault="005835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24" w:type="dxa"/>
          </w:tcPr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</w:tcPr>
          <w:p w:rsidR="00583572" w:rsidRDefault="0058357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83572" w:rsidRDefault="00583572" w:rsidP="00583572">
      <w:pPr>
        <w:pStyle w:val="a7"/>
        <w:spacing w:line="200" w:lineRule="atLeast"/>
        <w:ind w:left="0" w:firstLine="567"/>
        <w:jc w:val="center"/>
        <w:rPr>
          <w:kern w:val="2"/>
        </w:rPr>
      </w:pPr>
    </w:p>
    <w:p w:rsidR="00583572" w:rsidRDefault="00583572" w:rsidP="00583572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3572" w:rsidRDefault="00583572" w:rsidP="00583572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3572" w:rsidRDefault="00583572" w:rsidP="00583572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3572" w:rsidRDefault="00583572" w:rsidP="00583572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3572" w:rsidRDefault="00583572" w:rsidP="00583572">
      <w:pPr>
        <w:tabs>
          <w:tab w:val="num" w:pos="72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1. Деятельность негосударственных пенсионных фондов контролируется Российским законодательством </w:t>
      </w:r>
    </w:p>
    <w:p w:rsidR="00583572" w:rsidRDefault="00583572" w:rsidP="00583572">
      <w:pPr>
        <w:tabs>
          <w:tab w:val="num" w:pos="72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3572" w:rsidRDefault="00583572" w:rsidP="00583572">
      <w:pPr>
        <w:tabs>
          <w:tab w:val="num" w:pos="72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При формировании накопительной части трудовой пенсии застрахованные лица имеют право отказаться от формирования накопительной части трудовой пенсии через Пенсионный фонд РФ и выбрать негосударственный пенсионный фонд в соответствии с законодательством РФ об обязательном пенсионном страховании.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Статья 31, п.2, Федеральный Закон №111 «Об инвестировании средств для финансирования накопительной части трудовой пенсии в РФ» от 24.07.2002г.)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83572" w:rsidRDefault="00583572" w:rsidP="0058357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 ликвидации фонда средства пенсионных накоплений в трехмесячный срок передаются в Пенсионный фонд РФ в порядке, определяемом Правительством РФ.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(Статья 33, п.3, Федеральный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lastRenderedPageBreak/>
        <w:t>Закон №75 «О негосударственных пенсионных фондах» от 07.05.1998г.)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83572" w:rsidRDefault="00583572" w:rsidP="0058357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Типовая форма договора об обязательном пенсионном страховании утверждается Правительством РФ.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(Статья 36.3, п.2, Федеральный Закон №75 «О негосударственных пенсионных фондах» от 07.05.1998г.)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83572" w:rsidRDefault="00583572" w:rsidP="00583572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Право на трудовую пенсию по старости имеют мужчины, достигшие возраста 60 лет, и женщины, достигшие возраста 55 лет. Трудовая пенсия по старости назначается при наличии не менее пяти лет страхового стажа.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(Статья 7, Федеральный Закон №173 «О трудовых пенсиях в РФ» от 17.12.2001г.).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83572" w:rsidRDefault="00583572" w:rsidP="005835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572" w:rsidRDefault="00583572" w:rsidP="00583572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 О рейтинге доходности негосударственных пенсионных фондов</w:t>
      </w:r>
    </w:p>
    <w:p w:rsidR="00583572" w:rsidRDefault="00583572" w:rsidP="00583572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77052E"/>
          <w:sz w:val="32"/>
          <w:szCs w:val="32"/>
        </w:rPr>
      </w:pPr>
      <w:r>
        <w:rPr>
          <w:rFonts w:ascii="Times New Roman" w:hAnsi="Times New Roman" w:cs="Times New Roman"/>
          <w:color w:val="77052E"/>
          <w:sz w:val="32"/>
          <w:szCs w:val="32"/>
        </w:rPr>
        <w:t>Зачем нужен рейтинг?</w:t>
      </w:r>
    </w:p>
    <w:p w:rsidR="00583572" w:rsidRDefault="00583572" w:rsidP="00583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Свобода выбора в рыночной экономике должна подкрепляться уверенностью в надежности партнера. Для принятия решения недостаточно внутренних оценок и зачастую необходима оценка независимых экспертов. Такую роль в современном обществе играет, в частности, система рейтингов.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Показатели рейтинга в компактной и емкой форме характеризуют состояние и перспективные тенденции изменения степени конкурентоспособности НПФ, играя роль индикаторов для принятия решений, установления и поддержания деловых отношений. Текущий уровень рейтинга и динамика его изменения служат сигналами для сохранения, расширения или свертывания сотрудничества. Таким образом, присваивая НПФ рейтинг,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агентство </w:t>
      </w:r>
      <w:r>
        <w:rPr>
          <w:rFonts w:ascii="Times New Roman" w:hAnsi="Times New Roman" w:cs="Times New Roman"/>
          <w:sz w:val="32"/>
          <w:szCs w:val="32"/>
        </w:rPr>
        <w:t>одновременно создает портрет этого фонда, написанный независимым и объективным наблюдателем.</w:t>
      </w:r>
    </w:p>
    <w:p w:rsidR="00583572" w:rsidRDefault="00583572" w:rsidP="00583572">
      <w:pPr>
        <w:spacing w:after="0" w:line="360" w:lineRule="auto"/>
        <w:ind w:firstLine="708"/>
        <w:jc w:val="both"/>
        <w:rPr>
          <w:rStyle w:val="apple-converted-space"/>
          <w:shd w:val="clear" w:color="auto" w:fill="F6F8FA"/>
        </w:rPr>
      </w:pPr>
      <w:r>
        <w:rPr>
          <w:rFonts w:ascii="Times New Roman" w:hAnsi="Times New Roman" w:cs="Times New Roman"/>
          <w:sz w:val="32"/>
          <w:szCs w:val="32"/>
          <w:shd w:val="clear" w:color="auto" w:fill="F6F8FA"/>
        </w:rPr>
        <w:t>Независимое национальное рейтинговое агентство «Рус-Рейтинг» провело исследование состояния негосударственных пенсионных фондов с учётом основных показателей рынка обязательного пенсионного страхования, конкурентной среды, доходности, структуры инвестирования пенсионных средств, накопленной и среднегодовой доходности НПФ.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6F8FA"/>
        </w:rPr>
        <w:t>По данным агентства –</w:t>
      </w:r>
      <w:r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6F8FA"/>
        </w:rPr>
        <w:t> АО «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6F8FA"/>
        </w:rPr>
        <w:t>НПФ «Образование и наука» показывает стабильно высокие позиции по всем показателям и занимает устойчивое положение в условиях конкурентного рынка</w:t>
      </w:r>
      <w:r>
        <w:rPr>
          <w:rFonts w:ascii="Times New Roman" w:hAnsi="Times New Roman" w:cs="Times New Roman"/>
          <w:sz w:val="32"/>
          <w:szCs w:val="32"/>
          <w:shd w:val="clear" w:color="auto" w:fill="F6F8FA"/>
        </w:rPr>
        <w:t>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 </w:t>
      </w:r>
    </w:p>
    <w:p w:rsidR="00583572" w:rsidRDefault="00583572" w:rsidP="00583572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</w:p>
    <w:p w:rsidR="00583572" w:rsidRDefault="00583572" w:rsidP="0058357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8F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6F8FA"/>
          <w:lang w:eastAsia="ru-RU"/>
        </w:rPr>
        <w:lastRenderedPageBreak/>
        <w:drawing>
          <wp:inline distT="0" distB="0" distL="0" distR="0">
            <wp:extent cx="6048375" cy="8039100"/>
            <wp:effectExtent l="0" t="0" r="9525" b="0"/>
            <wp:docPr id="1" name="Рисунок 1" descr="0209201514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0920151423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72" w:rsidRDefault="00583572" w:rsidP="00583572">
      <w:pPr>
        <w:spacing w:after="0" w:line="240" w:lineRule="auto"/>
        <w:ind w:firstLine="708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6F8FA"/>
        </w:rPr>
      </w:pPr>
    </w:p>
    <w:p w:rsidR="00583572" w:rsidRDefault="00583572" w:rsidP="00583572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>3. Доходность инвестиций пенсионных накоплений, полученная негосударственными пенсионными фондами по итогам первого квартала 2015 года</w:t>
      </w:r>
    </w:p>
    <w:p w:rsidR="00583572" w:rsidRDefault="00583572" w:rsidP="00583572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</w:pPr>
    </w:p>
    <w:p w:rsidR="00583572" w:rsidRDefault="00583572" w:rsidP="0058357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 xml:space="preserve">Согласно данным независимого исследования газеты «Коммерсант», по итогам первого квартала 2015 года средняя доходность инвестирования пенсионными накоплениями клиентов негосударственных пенсионных фондов составила </w:t>
      </w:r>
      <w: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>7,29%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 xml:space="preserve"> годовых. Инфляция на этот же период, по оценке Росстата, составила </w:t>
      </w:r>
      <w: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>16,9%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 xml:space="preserve"> годовых.</w:t>
      </w:r>
    </w:p>
    <w:p w:rsidR="00583572" w:rsidRDefault="00583572" w:rsidP="0058357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Согласно исследованию, определились фонды, получившие результаты существенно выше средних показателей:</w:t>
      </w:r>
    </w:p>
    <w:p w:rsidR="00583572" w:rsidRDefault="00583572" w:rsidP="0058357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</w:p>
    <w:p w:rsidR="00583572" w:rsidRDefault="00583572" w:rsidP="0058357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>1 место – НПФ «Империя» – 23,89%</w:t>
      </w:r>
    </w:p>
    <w:p w:rsidR="00583572" w:rsidRDefault="00583572" w:rsidP="0058357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>2 место – НПФ «Сберегательный» – 23%</w:t>
      </w:r>
    </w:p>
    <w:p w:rsidR="00583572" w:rsidRDefault="00583572" w:rsidP="0058357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>3 место – НПФ «Образование и наука» – 21,65%.</w:t>
      </w:r>
    </w:p>
    <w:p w:rsidR="00583572" w:rsidRDefault="00583572" w:rsidP="0058357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</w:pPr>
    </w:p>
    <w:p w:rsidR="00583572" w:rsidRDefault="00583572" w:rsidP="0058357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При этом три крупнейших по объёму накоплений негосударственных пенсионных фонда продемонстрировали разные результаты:</w:t>
      </w:r>
    </w:p>
    <w:p w:rsidR="00583572" w:rsidRDefault="00583572" w:rsidP="0058357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</w:p>
    <w:p w:rsidR="00583572" w:rsidRDefault="00583572" w:rsidP="0058357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- НПФ «Лукойл-Гарант» – 9,23%</w:t>
      </w:r>
    </w:p>
    <w:p w:rsidR="00583572" w:rsidRDefault="00583572" w:rsidP="0058357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 xml:space="preserve">- НПФ Сбербанка – 9,77% </w:t>
      </w:r>
    </w:p>
    <w:p w:rsidR="00583572" w:rsidRDefault="00583572" w:rsidP="0058357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 xml:space="preserve">- НПФ «Благосостояние ОПС» получили минус 12,1%. </w:t>
      </w:r>
    </w:p>
    <w:p w:rsidR="00583572" w:rsidRDefault="00583572" w:rsidP="0058357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8FA"/>
        </w:rPr>
      </w:pPr>
    </w:p>
    <w:p w:rsidR="00583572" w:rsidRDefault="00583572" w:rsidP="00583572">
      <w:pPr>
        <w:spacing w:after="0" w:line="240" w:lineRule="auto"/>
        <w:jc w:val="both"/>
        <w:rPr>
          <w:b/>
        </w:rPr>
      </w:pPr>
    </w:p>
    <w:p w:rsidR="00583572" w:rsidRDefault="00583572" w:rsidP="00583572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О единовременной выплате средств пенсионных накоплений, учтенных на пенсионном счете накопительной части трудовой пенсии. Пошаговая инструкция  </w:t>
      </w:r>
    </w:p>
    <w:p w:rsidR="00583572" w:rsidRDefault="00583572" w:rsidP="00583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1.</w:t>
      </w:r>
      <w:r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>Единовременная выплата осуществляется</w:t>
      </w:r>
      <w:r>
        <w:rPr>
          <w:rFonts w:ascii="Times New Roman" w:hAnsi="Times New Roman" w:cs="Times New Roman"/>
          <w:sz w:val="32"/>
          <w:szCs w:val="32"/>
          <w:lang w:eastAsia="en-US"/>
        </w:rPr>
        <w:t>:</w:t>
      </w:r>
    </w:p>
    <w:p w:rsidR="00583572" w:rsidRDefault="00583572" w:rsidP="00583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lastRenderedPageBreak/>
        <w:t>а) лицам, получающим трудовую пенсию по инвалидности или трудовую пенсию по случаю потери кормильца либо получающим пенсию по государственному пенсионному обеспечению, которые не приобрели право на установление трудовой пенсии по старости в связи с отсутствием необходимого страхового стажа, - по достижении возраста, указанного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en-US"/>
        </w:rPr>
        <w:t>в пункте 1 статьи 7 Федерального закона "О трудовых пенсиях в Российской Федерации";</w:t>
      </w:r>
    </w:p>
    <w:p w:rsidR="00583572" w:rsidRDefault="00583572" w:rsidP="00583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б) лицам, размер накопительной части трудовой пенсии по старости которых в случае ее назначения составил бы 5 процентов и менее по отношению к размеру трудовой пенсии по старости (включая страховую и накопительную части), рассчитанному на дату назначения накопительной части трудовой пенсии по старости в соответствии с Федеральным законом "О трудовых пенсиях в Российской Федерации":</w:t>
      </w:r>
    </w:p>
    <w:p w:rsidR="00583572" w:rsidRDefault="00583572" w:rsidP="00583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при возникновении права на установление трудовой пенсии по старости (в том числе досрочной пенсии)</w:t>
      </w:r>
    </w:p>
    <w:p w:rsidR="00583572" w:rsidRDefault="00583572" w:rsidP="00583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2.</w:t>
      </w:r>
      <w:r>
        <w:rPr>
          <w:rFonts w:ascii="Times New Roman" w:hAnsi="Times New Roman" w:cs="Times New Roman"/>
          <w:sz w:val="32"/>
          <w:szCs w:val="32"/>
          <w:lang w:eastAsia="en-US"/>
        </w:rPr>
        <w:t xml:space="preserve"> Застрахованное лицо вправе 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>лично обратиться в фонд</w:t>
      </w:r>
      <w:r>
        <w:rPr>
          <w:rFonts w:ascii="Times New Roman" w:hAnsi="Times New Roman" w:cs="Times New Roman"/>
          <w:sz w:val="32"/>
          <w:szCs w:val="32"/>
          <w:lang w:eastAsia="en-US"/>
        </w:rPr>
        <w:t xml:space="preserve"> за единовременной выплатой путем подачи заявления о единовременной выплате (далее - заявление) по форме (Приложение 1 к Инструкции), либо 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>направить заявление по почте</w:t>
      </w:r>
      <w:r>
        <w:rPr>
          <w:rFonts w:ascii="Times New Roman" w:hAnsi="Times New Roman" w:cs="Times New Roman"/>
          <w:sz w:val="32"/>
          <w:szCs w:val="32"/>
          <w:lang w:eastAsia="en-US"/>
        </w:rPr>
        <w:t>. Заявление может быть подано также законным представителем или доверенным лицом застрахованного лица.</w:t>
      </w:r>
    </w:p>
    <w:p w:rsidR="00583572" w:rsidRDefault="00583572" w:rsidP="00583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3.</w:t>
      </w:r>
      <w:r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>К заявлению прилагаются</w:t>
      </w:r>
      <w:r>
        <w:rPr>
          <w:rFonts w:ascii="Times New Roman" w:hAnsi="Times New Roman" w:cs="Times New Roman"/>
          <w:sz w:val="32"/>
          <w:szCs w:val="32"/>
          <w:lang w:eastAsia="en-US"/>
        </w:rPr>
        <w:t xml:space="preserve"> подлинники или засвидетельствованные в порядке, предусмотренном пунктом 4 настоящей Инструкции, копии:</w:t>
      </w:r>
    </w:p>
    <w:p w:rsidR="00583572" w:rsidRDefault="00583572" w:rsidP="00583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lastRenderedPageBreak/>
        <w:t>а) документов, удостоверяющих личность, возраст и место жительства (место пребывания) застрахованного лица;</w:t>
      </w:r>
    </w:p>
    <w:p w:rsidR="00583572" w:rsidRDefault="00583572" w:rsidP="00583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б) документов, удостоверяющих личность и место жительства (место пребывания) законного представителя или доверенного лица, а также документов, подтверждающих их полномочия;</w:t>
      </w:r>
    </w:p>
    <w:p w:rsidR="00583572" w:rsidRDefault="00583572" w:rsidP="00583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в) страхового свидетельства обязательного пенсионного страхования застрахованного лица;</w:t>
      </w:r>
    </w:p>
    <w:p w:rsidR="00583572" w:rsidRDefault="00583572" w:rsidP="00583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г) справки территориального органа ПФР (при наличии), подтверждающей получение застрахованным лицом трудовой пенсии по инвалидности (по случаю потери кормильца) или пенсии по государственному пенсионному обеспечению и отсутствие у него права на установление трудовой пенсии по старости с указанием продолжительности имеющегося страхового стажа либо получение застрахованным лицом страховой части трудовой пенсии по старости с указанием ее размера, по форме, утверждаемой Министерством труда и социальной защиты Российской Федерации.</w:t>
      </w:r>
    </w:p>
    <w:p w:rsidR="00583572" w:rsidRDefault="00583572" w:rsidP="00583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4.</w:t>
      </w:r>
      <w:r>
        <w:rPr>
          <w:rFonts w:ascii="Times New Roman" w:hAnsi="Times New Roman" w:cs="Times New Roman"/>
          <w:sz w:val="32"/>
          <w:szCs w:val="32"/>
          <w:lang w:eastAsia="en-US"/>
        </w:rPr>
        <w:t xml:space="preserve"> В случае если заявление и документы, предусмотренные пунктом 3 настоящей Инструкции (далее - документы), 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>направляются в фонд по почте</w:t>
      </w:r>
      <w:r>
        <w:rPr>
          <w:rFonts w:ascii="Times New Roman" w:hAnsi="Times New Roman" w:cs="Times New Roman"/>
          <w:sz w:val="32"/>
          <w:szCs w:val="32"/>
          <w:lang w:eastAsia="en-US"/>
        </w:rPr>
        <w:t xml:space="preserve">, подлинники документов к заявлению не прилагаются и установление личности застрахованного лица (его законного представителя или доверенного лица), а 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>также свидетельствование подлинности его подписи и верности копий</w:t>
      </w:r>
      <w:r>
        <w:rPr>
          <w:rFonts w:ascii="Times New Roman" w:hAnsi="Times New Roman" w:cs="Times New Roman"/>
          <w:sz w:val="32"/>
          <w:szCs w:val="32"/>
          <w:lang w:eastAsia="en-US"/>
        </w:rPr>
        <w:t xml:space="preserve"> документов осуществляются:</w:t>
      </w:r>
    </w:p>
    <w:p w:rsidR="00583572" w:rsidRDefault="00583572" w:rsidP="00583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а) нотариусом или иным лицом в порядке, установленном пунктом 3 статьи 185 Гражданского кодекса Российской Федерации </w:t>
      </w:r>
      <w:r>
        <w:rPr>
          <w:rFonts w:ascii="Times New Roman" w:hAnsi="Times New Roman" w:cs="Times New Roman"/>
          <w:sz w:val="32"/>
          <w:szCs w:val="32"/>
          <w:lang w:eastAsia="en-US"/>
        </w:rPr>
        <w:lastRenderedPageBreak/>
        <w:t>и частью четвертой статьи 1 Основ законодательства Российской Федерации о нотариате;</w:t>
      </w:r>
    </w:p>
    <w:p w:rsidR="00583572" w:rsidRDefault="00583572" w:rsidP="00583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б) должностными лицами консульских учреждений Российской Федерации, если застрахованное лицо находится за пределами территории Российской Федерации.</w:t>
      </w:r>
    </w:p>
    <w:p w:rsidR="00583572" w:rsidRDefault="00583572" w:rsidP="0058357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83572" w:rsidRDefault="00583572" w:rsidP="0058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ВНИМАНИЕ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! При направлении заявления по почте само заявление и прилагаемые копии документов подлежат обязательному НОТАРИАЛЬНОМУ заверению!</w:t>
      </w:r>
    </w:p>
    <w:p w:rsidR="00583572" w:rsidRDefault="00583572" w:rsidP="0058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«Негосударственный Пенсионный Фонд «Образование и наука»</w:t>
      </w:r>
    </w:p>
    <w:p w:rsidR="00583572" w:rsidRDefault="00583572" w:rsidP="005835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наименование негосударственного пенсионного фонда)</w:t>
      </w:r>
    </w:p>
    <w:p w:rsidR="00583572" w:rsidRDefault="00583572" w:rsidP="0058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572" w:rsidRDefault="00583572" w:rsidP="0058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ЕДИНОВРЕМЕННОЙ ВЫПЛАТЕ</w:t>
      </w:r>
    </w:p>
    <w:p w:rsidR="00583572" w:rsidRDefault="00583572" w:rsidP="0058357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 пенсионных накоплений, учтенных на пенсионном счете </w:t>
      </w:r>
    </w:p>
    <w:p w:rsidR="00583572" w:rsidRDefault="00583572" w:rsidP="0058357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накопительной части трудовой пенсии  </w:t>
      </w:r>
    </w:p>
    <w:p w:rsidR="00583572" w:rsidRDefault="00583572" w:rsidP="0058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____________________________________________________________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____________________________________________________________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наличии):  ____________________________________________________________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:___.___.___; Место рождения: ______________________________________________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пенсионного счета накопительной части трудовой пенсии </w:t>
      </w:r>
      <w:r>
        <w:rPr>
          <w:rFonts w:ascii="Times New Roman" w:hAnsi="Times New Roman" w:cs="Times New Roman"/>
          <w:b/>
          <w:i/>
          <w:sz w:val="28"/>
          <w:szCs w:val="28"/>
        </w:rPr>
        <w:t>(СНИЛС)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_______-_______-_______  ___ </w:t>
      </w:r>
      <w:bookmarkEnd w:id="0"/>
      <w:bookmarkEnd w:id="1"/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A63C" id="Прямоугольник 16" o:spid="_x0000_s1026" style="position:absolute;margin-left:78.85pt;margin-top:1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B765B" id="Прямоугольник 15" o:spid="_x0000_s1026" style="position:absolute;margin-left:30.4pt;margin-top:1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iB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T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:       муж.        жен.;    </w:t>
      </w:r>
      <w:r>
        <w:rPr>
          <w:rFonts w:ascii="Times New Roman" w:hAnsi="Times New Roman" w:cs="Times New Roman"/>
          <w:b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личность: ________________________________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Серия: _________           номер: 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Дата выдачи: ___.___.___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выдан: _____________________________________________________________________</w:t>
      </w:r>
    </w:p>
    <w:p w:rsidR="00583572" w:rsidRDefault="00583572" w:rsidP="00583572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83572" w:rsidRDefault="00583572" w:rsidP="00583572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83572" w:rsidRDefault="00583572" w:rsidP="00583572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83572" w:rsidRDefault="00583572" w:rsidP="00583572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583572" w:rsidTr="0058357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2" w:rsidRDefault="0058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жительства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(подтвержденный регистрацией):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индекс: ____________</w:t>
            </w:r>
            <w:r>
              <w:rPr>
                <w:rFonts w:ascii="Times New Roman" w:hAnsi="Times New Roman" w:cs="Times New Roman"/>
                <w:bCs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Область (республика, край):________________________________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Район: ______________________  Населенный пункт: _______________________________________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Улица:  _______________________________________________________________________________  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Номер дома (владения): _________  Номер корпуса (строения):_________  Номер квартиры:_______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(заполняется, если застрахованное лицо имеет подтвержденное регистрацией место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пребывания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индекс: ____________</w:t>
            </w:r>
            <w:r>
              <w:rPr>
                <w:rFonts w:ascii="Times New Roman" w:hAnsi="Times New Roman" w:cs="Times New Roman"/>
                <w:bCs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Область (республика, край):________________________________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Район: ______________________  Населенный пункт: _______________________________________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Улица:  _______________________________________________________________________________  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Номер дома (владения): _________  Номер корпуса (строения):_________  Номер квартиры:_______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фактического проживания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(заполняется, если не совпадает с местом жительства или местом пребывания)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индекс: ____________</w:t>
            </w:r>
            <w:r>
              <w:rPr>
                <w:rFonts w:ascii="Times New Roman" w:hAnsi="Times New Roman" w:cs="Times New Roman"/>
                <w:bCs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Область (республика, край):________________________________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Район: ______________________  Населенный пункт: _______________________________________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Улица:  _______________________________________________________________________________  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Номер дома (владения): _________  Номер корпуса (строения):_________  Номер квартиры:_______</w:t>
            </w:r>
          </w:p>
        </w:tc>
      </w:tr>
    </w:tbl>
    <w:p w:rsidR="00583572" w:rsidRDefault="00583572" w:rsidP="00583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Номер телефона</w:t>
      </w:r>
      <w:r>
        <w:rPr>
          <w:rFonts w:ascii="Times New Roman" w:hAnsi="Times New Roman" w:cs="Times New Roman"/>
          <w:sz w:val="28"/>
          <w:szCs w:val="28"/>
        </w:rPr>
        <w:t>: (______) ____________________; (______) ____________________.</w:t>
      </w:r>
    </w:p>
    <w:p w:rsidR="00583572" w:rsidRDefault="00583572" w:rsidP="00583572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83572" w:rsidRDefault="00583572" w:rsidP="00583572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885"/>
      </w:tblGrid>
      <w:tr w:rsidR="00583572" w:rsidTr="0058357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83572" w:rsidRDefault="0058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на территории другого государства (указывается на русском и иностранном языках):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_______________________________________________________________________________________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_______________________________________________________________________________________</w:t>
            </w:r>
          </w:p>
        </w:tc>
      </w:tr>
    </w:tbl>
    <w:p w:rsidR="00583572" w:rsidRDefault="00583572" w:rsidP="00583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Являюсь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(сделать отметку в соответствующих ячейках):</w:t>
      </w: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4C35" id="Прямоугольник 14" o:spid="_x0000_s1026" style="position:absolute;margin-left:0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De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R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трудовой пенсии по инвалидности;</w:t>
      </w: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31B2B" id="Прямоугольник 13" o:spid="_x0000_s1026" style="position:absolute;margin-left:0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ub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95ASwzRq1H7avt9+bL+3N9vr9nN7037bfmh/tF/arwSDkLHG+RwvXroL6Gr27tzy&#10;N54YO6uZWYpTANvUgpWYZ9bFJ3cudIbHq2TRPLclvsdWwUbyNhXoDhBpIZuo0dVeI7EJhONhNh6O&#10;Ul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трудовой пенсии по случаю потери кормильца;</w:t>
      </w: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84BB9" id="Прямоугольник 12" o:spid="_x0000_s1026" style="position:absolute;margin-left:0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пенсии по государственному пенсионному обеспечению </w:t>
      </w:r>
      <w:r>
        <w:rPr>
          <w:rFonts w:ascii="Times New Roman" w:hAnsi="Times New Roman" w:cs="Times New Roman"/>
          <w:i/>
          <w:sz w:val="28"/>
          <w:szCs w:val="28"/>
        </w:rPr>
        <w:t>(пенсии за выслугу лет, социальные пенсии и иные выплаты</w:t>
      </w: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согласно Федеральному закону № 166-ФЗ "О государственном пенсионном обеспечении в РФ")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2835D" id="Прямоугольник 11" o:spid="_x0000_s1026" style="position:absolute;margin-left:0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трудовой пенсии по старости;</w:t>
      </w: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DD1B3" id="Прямоугольник 10" o:spid="_x0000_s1026" style="position:absolute;margin-left:0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страховой части трудовой пенсии по старости, установленной в соответствии с пунктом 6 статьи 3 Федерального закона </w:t>
      </w: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 166-ФЗ (</w:t>
      </w:r>
      <w:r>
        <w:rPr>
          <w:rFonts w:ascii="Times New Roman" w:hAnsi="Times New Roman" w:cs="Times New Roman"/>
          <w:i/>
          <w:sz w:val="28"/>
          <w:szCs w:val="28"/>
        </w:rPr>
        <w:t>для военнослужащих, получающих одновременно пенсию за выслугу лет и страховую часть пенсии по старости).</w:t>
      </w: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Прошу назначить единовременную выплату средств пенсионных накоплений, учтенных на пенсионном счете накопительной части трудовой пенсии. </w:t>
      </w:r>
    </w:p>
    <w:p w:rsidR="00583572" w:rsidRDefault="00583572" w:rsidP="00583572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keepNext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Выплату средств пенсионных накоплений прошу произвести:</w:t>
      </w:r>
    </w:p>
    <w:p w:rsidR="00583572" w:rsidRDefault="00583572" w:rsidP="00583572">
      <w:pPr>
        <w:keepNext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D9A3D" id="Прямоугольник 9" o:spid="_x0000_s1026" style="position:absolute;margin-left:-1.85pt;margin-top:3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yH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банковским переводом по реквизитам: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 на мое имя № ___________________________________________________ 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__________________________________________________________________________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банка, номер отделения / номер филиала банка)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 банка № _____________________________________________________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Корр. счет банка № __________________________________________________________ 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 ___________________________ ИНН банка ____________________________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180"/>
        <w:rPr>
          <w:rFonts w:ascii="Times New Roman" w:hAnsi="Times New Roman" w:cs="Times New Roman"/>
          <w:color w:val="FF0000"/>
          <w:sz w:val="28"/>
          <w:szCs w:val="28"/>
        </w:rPr>
      </w:pP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-5080</wp:posOffset>
                </wp:positionV>
                <wp:extent cx="152400" cy="1524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493BF" id="Прямоугольник 8" o:spid="_x0000_s1026" style="position:absolute;margin-left:-1.85pt;margin-top:-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почтовым переводом по адресу фактического проживания</w:t>
      </w:r>
    </w:p>
    <w:p w:rsidR="00583572" w:rsidRDefault="00583572" w:rsidP="0058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180"/>
        <w:rPr>
          <w:rFonts w:ascii="Times New Roman" w:hAnsi="Times New Roman" w:cs="Times New Roman"/>
          <w:color w:val="FF0000"/>
          <w:sz w:val="28"/>
          <w:szCs w:val="28"/>
        </w:rPr>
      </w:pPr>
    </w:p>
    <w:p w:rsidR="00583572" w:rsidRDefault="00583572" w:rsidP="005835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583572" w:rsidRDefault="00583572" w:rsidP="00583572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750"/>
      </w:tblGrid>
      <w:tr w:rsidR="00583572" w:rsidTr="00583572">
        <w:trPr>
          <w:trHeight w:val="205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3572" w:rsidRDefault="0058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представителе застрахованного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(законный представитель недееспособного лица, организация, на которую возложено исполнение обязанностей опекуна или попечителя, доверенное лицо)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(подчеркнуть) _______________________________________________________________________________________</w:t>
            </w:r>
          </w:p>
          <w:p w:rsidR="00583572" w:rsidRDefault="005835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(фамилия, имя, отчество представителя/ доверенного лица; наименование организации и фамилия, имя, отчество ее представителя)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в РФ: __________________________________________________________________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пребывания в РФ: _________________________________________________________________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в РФ: ___________________________________________________________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организации: ___________________________________________________________</w:t>
            </w:r>
          </w:p>
          <w:p w:rsidR="00583572" w:rsidRDefault="0058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  <w:p w:rsidR="00583572" w:rsidRDefault="0058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 представителя: _____________________________</w:t>
            </w:r>
          </w:p>
          <w:p w:rsidR="00583572" w:rsidRDefault="0058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Серия: _________           номер: 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Дата выдачи: ___.___.___</w:t>
            </w:r>
          </w:p>
          <w:p w:rsidR="00583572" w:rsidRDefault="0058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выдан: ______________________________________________________________________</w:t>
            </w:r>
          </w:p>
          <w:p w:rsidR="00583572" w:rsidRDefault="0058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подтверждающего полномочия представителя: __________________________</w:t>
            </w:r>
          </w:p>
          <w:p w:rsidR="00583572" w:rsidRDefault="0058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Серия: _________           номер: 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Дата выдачи: ___.___.___</w:t>
            </w:r>
          </w:p>
          <w:p w:rsidR="00583572" w:rsidRDefault="0058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 выдан: _____________________________________________________________________</w:t>
            </w:r>
          </w:p>
          <w:p w:rsidR="00583572" w:rsidRDefault="0058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 (______) ____________________; (______) ____________________.</w:t>
            </w:r>
          </w:p>
        </w:tc>
      </w:tr>
    </w:tbl>
    <w:p w:rsidR="00583572" w:rsidRDefault="00583572" w:rsidP="0058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10795</wp:posOffset>
                </wp:positionV>
                <wp:extent cx="3763645" cy="558800"/>
                <wp:effectExtent l="0" t="0" r="825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572" w:rsidRDefault="00583572" w:rsidP="00583572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(копии прилагаемых документов должны быть заверены нотариально либо работником НПФ по предъявлению оригиналов)</w:t>
                            </w:r>
                          </w:p>
                          <w:p w:rsidR="00583572" w:rsidRDefault="00583572" w:rsidP="005835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221.25pt;margin-top:.85pt;width:296.3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" stroked="f">
                <v:textbox>
                  <w:txbxContent>
                    <w:p w:rsidR="00583572" w:rsidRDefault="00583572" w:rsidP="00583572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sz w:val="19"/>
                          <w:szCs w:val="19"/>
                        </w:rPr>
                        <w:t>(копии прилагаемых документов должны быть заверены нотариально либо работником НПФ по предъявлению оригиналов)</w:t>
                      </w:r>
                    </w:p>
                    <w:p w:rsidR="00583572" w:rsidRDefault="00583572" w:rsidP="0058357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3572" w:rsidRDefault="00583572" w:rsidP="00583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572" w:rsidRDefault="00583572" w:rsidP="00583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572" w:rsidRDefault="00583572" w:rsidP="00583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572" w:rsidRDefault="00583572" w:rsidP="00583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заявлению прилагаются документы:</w:t>
      </w:r>
    </w:p>
    <w:p w:rsidR="00583572" w:rsidRDefault="00583572" w:rsidP="00583572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B05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83572" w:rsidTr="00583572">
        <w:tc>
          <w:tcPr>
            <w:tcW w:w="9781" w:type="dxa"/>
            <w:hideMark/>
          </w:tcPr>
          <w:p w:rsidR="00583572" w:rsidRDefault="0058357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93490" id="Прямоугольник 6" o:spid="_x0000_s1026" style="position:absolute;margin-left:-.6pt;margin-top:1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bH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копия паспорта</w:t>
            </w:r>
          </w:p>
        </w:tc>
      </w:tr>
      <w:tr w:rsidR="00583572" w:rsidTr="00583572">
        <w:tc>
          <w:tcPr>
            <w:tcW w:w="9781" w:type="dxa"/>
            <w:hideMark/>
          </w:tcPr>
          <w:p w:rsidR="00583572" w:rsidRDefault="0058357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1EE54" id="Прямоугольник 5" o:spid="_x0000_s1026" style="position:absolute;margin-left:-.6pt;margin-top:1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копия страхового свидетельства</w:t>
            </w:r>
          </w:p>
        </w:tc>
      </w:tr>
      <w:tr w:rsidR="00583572" w:rsidTr="00583572">
        <w:tc>
          <w:tcPr>
            <w:tcW w:w="9781" w:type="dxa"/>
            <w:hideMark/>
          </w:tcPr>
          <w:p w:rsidR="00583572" w:rsidRDefault="0058357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725D6" id="Прямоугольник 4" o:spid="_x0000_s1026" style="position:absolute;margin-left:-.6pt;margin-top:2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справка территориального органа ПФР</w:t>
            </w:r>
          </w:p>
        </w:tc>
      </w:tr>
      <w:tr w:rsidR="00583572" w:rsidTr="00583572">
        <w:tc>
          <w:tcPr>
            <w:tcW w:w="9781" w:type="dxa"/>
            <w:hideMark/>
          </w:tcPr>
          <w:p w:rsidR="00583572" w:rsidRDefault="0058357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36830</wp:posOffset>
                      </wp:positionV>
                      <wp:extent cx="152400" cy="1524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33C9E" id="Прямоугольник 3" o:spid="_x0000_s1026" style="position:absolute;margin-left:-.6pt;margin-top:2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_____________________________________________________________</w:t>
            </w:r>
          </w:p>
        </w:tc>
      </w:tr>
      <w:tr w:rsidR="00583572" w:rsidTr="00583572">
        <w:tc>
          <w:tcPr>
            <w:tcW w:w="9781" w:type="dxa"/>
            <w:hideMark/>
          </w:tcPr>
          <w:p w:rsidR="00583572" w:rsidRDefault="0058357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40005</wp:posOffset>
                      </wp:positionV>
                      <wp:extent cx="152400" cy="1524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4D232" id="Прямоугольник 2" o:spid="_x0000_s1026" style="position:absolute;margin-left:-.6pt;margin-top:3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_____________________________________________________________</w:t>
            </w:r>
          </w:p>
        </w:tc>
      </w:tr>
    </w:tbl>
    <w:p w:rsidR="00583572" w:rsidRDefault="00583572" w:rsidP="0058357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2"/>
        <w:gridCol w:w="6658"/>
      </w:tblGrid>
      <w:tr w:rsidR="00583572" w:rsidTr="0058357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2" w:rsidRDefault="0058357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2" w:rsidRDefault="0058357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застрахованного лица (представителя),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</w:t>
            </w:r>
          </w:p>
        </w:tc>
      </w:tr>
      <w:tr w:rsidR="00583572" w:rsidTr="00583572">
        <w:trPr>
          <w:trHeight w:val="41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572" w:rsidRDefault="005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___.___.___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572" w:rsidRDefault="005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 /___________________/</w:t>
            </w:r>
          </w:p>
        </w:tc>
      </w:tr>
    </w:tbl>
    <w:p w:rsidR="00583572" w:rsidRDefault="00583572" w:rsidP="0058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Расписка-уведомление о регистрации заявления мною получена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572" w:rsidRDefault="00583572" w:rsidP="0058357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2"/>
        <w:gridCol w:w="6658"/>
      </w:tblGrid>
      <w:tr w:rsidR="00583572" w:rsidTr="0058357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2" w:rsidRDefault="0058357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2" w:rsidRDefault="0058357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застрахованного лица (представителя),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</w:t>
            </w:r>
          </w:p>
        </w:tc>
      </w:tr>
      <w:tr w:rsidR="00583572" w:rsidTr="00583572">
        <w:trPr>
          <w:trHeight w:val="41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572" w:rsidRDefault="005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___.___.___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572" w:rsidRDefault="005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 /___________________/</w:t>
            </w:r>
          </w:p>
        </w:tc>
      </w:tr>
    </w:tbl>
    <w:p w:rsidR="00583572" w:rsidRDefault="00583572" w:rsidP="0058357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Расписка-уведомление о регистрации заявления о единовременной выплате средств пенсионных накоплений, учтенных на пенсионном счете накопительной части трудовой пенсии, направлена обратившемуся лицу </w:t>
      </w:r>
      <w:r>
        <w:rPr>
          <w:rFonts w:ascii="Times New Roman" w:hAnsi="Times New Roman" w:cs="Times New Roman"/>
          <w:i/>
          <w:color w:val="808080"/>
          <w:sz w:val="28"/>
          <w:szCs w:val="28"/>
        </w:rPr>
        <w:t>(заполняется работником НПФ)</w:t>
      </w:r>
      <w:r>
        <w:rPr>
          <w:rFonts w:ascii="Times New Roman" w:hAnsi="Times New Roman" w:cs="Times New Roman"/>
          <w:color w:val="808080"/>
          <w:sz w:val="28"/>
          <w:szCs w:val="28"/>
        </w:rPr>
        <w:t>: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3"/>
        <w:gridCol w:w="2123"/>
        <w:gridCol w:w="4534"/>
      </w:tblGrid>
      <w:tr w:rsidR="00583572" w:rsidTr="0058357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3572" w:rsidRDefault="0058357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Дата направления расписки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3572" w:rsidRDefault="0058357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Способ направления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3572" w:rsidRDefault="0058357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 xml:space="preserve">Должность, подпись работника НПФ, расшифровка </w:t>
            </w:r>
          </w:p>
        </w:tc>
      </w:tr>
      <w:tr w:rsidR="00583572" w:rsidTr="00583572">
        <w:trPr>
          <w:trHeight w:val="4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583572" w:rsidRDefault="005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___.___.___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3572" w:rsidRDefault="005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3572" w:rsidRDefault="005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</w:tr>
    </w:tbl>
    <w:p w:rsidR="00583572" w:rsidRDefault="00583572" w:rsidP="005835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1983"/>
        <w:gridCol w:w="4680"/>
      </w:tblGrid>
      <w:tr w:rsidR="00583572" w:rsidTr="00583572">
        <w:trPr>
          <w:cantSplit/>
          <w:trHeight w:val="21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3572" w:rsidRDefault="005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3572" w:rsidRDefault="005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3572" w:rsidRDefault="005835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подпись работника НПФ, расшифровка</w:t>
            </w:r>
          </w:p>
        </w:tc>
      </w:tr>
      <w:tr w:rsidR="00583572" w:rsidTr="00583572">
        <w:trPr>
          <w:cantSplit/>
          <w:trHeight w:val="108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3572" w:rsidRDefault="005835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3572" w:rsidRDefault="005835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3572" w:rsidRDefault="00583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72" w:rsidRDefault="00583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___.___.___</w:t>
            </w:r>
          </w:p>
          <w:p w:rsidR="00583572" w:rsidRDefault="005835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3572" w:rsidRDefault="005835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572" w:rsidRDefault="00583572" w:rsidP="005835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Негосударственный Пенсионный Фонд «Образование и наука»</w:t>
      </w:r>
    </w:p>
    <w:p w:rsidR="00583572" w:rsidRDefault="00583572" w:rsidP="005835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наименование негосударственного пенсионного фонда)</w:t>
      </w:r>
    </w:p>
    <w:p w:rsidR="00583572" w:rsidRDefault="00583572" w:rsidP="0058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572" w:rsidRDefault="00583572" w:rsidP="0058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Расписка-уведомление о регистрации заявления о единовременной выплате </w:t>
      </w:r>
    </w:p>
    <w:p w:rsidR="00583572" w:rsidRDefault="00583572" w:rsidP="0058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 пенсионных накоплений, учтенных на пенсионном счете </w:t>
      </w:r>
    </w:p>
    <w:p w:rsidR="00583572" w:rsidRDefault="00583572" w:rsidP="0058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накопительной части трудовой пенсии </w:t>
      </w:r>
    </w:p>
    <w:p w:rsidR="00583572" w:rsidRDefault="00583572" w:rsidP="005835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(заполняется работником НПФ)</w:t>
      </w:r>
    </w:p>
    <w:p w:rsidR="00583572" w:rsidRDefault="00583572" w:rsidP="00583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единовременной выплате средств пенсионных накоплений, учтенных на пенсионном счете накопительной части трудовой пенсии</w:t>
      </w: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застрахованного лица)</w:t>
      </w: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пенсионного счета накопительной части трудовой пенсии </w:t>
      </w:r>
      <w:r>
        <w:rPr>
          <w:rFonts w:ascii="Times New Roman" w:hAnsi="Times New Roman" w:cs="Times New Roman"/>
          <w:b/>
          <w:i/>
          <w:sz w:val="28"/>
          <w:szCs w:val="28"/>
        </w:rPr>
        <w:t>(СНИЛС)</w:t>
      </w:r>
      <w:r>
        <w:rPr>
          <w:rFonts w:ascii="Times New Roman" w:hAnsi="Times New Roman" w:cs="Times New Roman"/>
          <w:sz w:val="28"/>
          <w:szCs w:val="28"/>
        </w:rPr>
        <w:t>: _______-_______-_______  ___</w:t>
      </w: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документы, представленные с заявлением, зарегистрировал:</w:t>
      </w: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1758"/>
        <w:gridCol w:w="5045"/>
      </w:tblGrid>
      <w:tr w:rsidR="00583572" w:rsidTr="00583572">
        <w:trPr>
          <w:cantSplit/>
          <w:trHeight w:val="774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3572" w:rsidRDefault="005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3572" w:rsidRDefault="005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заявления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3572" w:rsidRDefault="005835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подпись, расшифровка подписи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572" w:rsidRDefault="005835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работника НПФ</w:t>
            </w:r>
          </w:p>
        </w:tc>
      </w:tr>
      <w:tr w:rsidR="00583572" w:rsidTr="00583572">
        <w:trPr>
          <w:cantSplit/>
          <w:trHeight w:val="1292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3572" w:rsidRDefault="005835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3572" w:rsidRDefault="005835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___.___.___</w:t>
            </w:r>
          </w:p>
          <w:p w:rsidR="00583572" w:rsidRDefault="005835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3572" w:rsidRDefault="005835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572" w:rsidRDefault="00583572" w:rsidP="00583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572" w:rsidRDefault="00583572" w:rsidP="0058357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Документы отправляются по адресу: 107045, а/я 30, г. Москва.</w:t>
      </w:r>
    </w:p>
    <w:p w:rsidR="00583572" w:rsidRDefault="00583572" w:rsidP="005835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572" w:rsidRDefault="00583572" w:rsidP="005835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572" w:rsidRDefault="00583572" w:rsidP="00583572">
      <w:pPr>
        <w:pStyle w:val="2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 Программе государственного софинансирования пенсии</w:t>
      </w:r>
    </w:p>
    <w:p w:rsidR="00583572" w:rsidRDefault="00583572" w:rsidP="00583572">
      <w:pPr>
        <w:pStyle w:val="2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Что нужно сделать, чтобы принять участие в Программе государственного софинансирования пенсии?</w:t>
        </w:r>
      </w:hyperlink>
    </w:p>
    <w:p w:rsidR="00583572" w:rsidRDefault="00583572" w:rsidP="00583572"/>
    <w:p w:rsidR="00583572" w:rsidRDefault="00583572" w:rsidP="005835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вступления в Программу необходимо подать заявление в Пенсионный фонд России - самостоятельно либо через своего работодателя, либо через негосударственный пенсионный фонд.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hyperlink r:id="rId9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Когда можно подавать заявление для вступления в Программу государственного софинансирования пенсии?</w:t>
        </w:r>
      </w:hyperlink>
    </w:p>
    <w:p w:rsidR="00583572" w:rsidRDefault="00583572" w:rsidP="00583572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  <w:t>Заявления от граждан принимаются с 1 октября 2008 года. Программа продолжает работу и в настоящее время.</w:t>
      </w:r>
    </w:p>
    <w:p w:rsidR="00583572" w:rsidRDefault="00583572" w:rsidP="00583572">
      <w:pPr>
        <w:pStyle w:val="2"/>
        <w:ind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Куда перечислять деньги в накопительную часть пенсии, когда  вступаете в Программу софинансирования?</w:t>
        </w:r>
      </w:hyperlink>
    </w:p>
    <w:p w:rsidR="00583572" w:rsidRDefault="00583572" w:rsidP="0058357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Уплату личного взноса в накопительную часть пенсии в рамках Программы софинансирования Вы можете осуществить сами, перечислив средства в бюджет Пенсионного фонда Российской Федерации через банк, или через работодателя. Реквизиты, по которым перечислять средства, Вам дадут в территориальном управлении Пенсионного фонда. </w:t>
      </w:r>
    </w:p>
    <w:p w:rsidR="00583572" w:rsidRDefault="00583572" w:rsidP="00583572">
      <w:pPr>
        <w:pStyle w:val="2"/>
        <w:ind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Сколько лет будет действовать Программа государственного софинансирования пенсии?</w:t>
        </w:r>
      </w:hyperlink>
    </w:p>
    <w:p w:rsidR="00583572" w:rsidRDefault="00583572" w:rsidP="0058357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10 лет. В течение этих лет государство будет софинансировать средства, перечисленные гражданином. Граждане платят взносы в накопительную часть пенсии в рамках Программы, начиная с 1 января 2009 года.  </w:t>
      </w:r>
    </w:p>
    <w:p w:rsidR="00583572" w:rsidRDefault="00583572" w:rsidP="00583572">
      <w:pPr>
        <w:pStyle w:val="2"/>
        <w:ind w:firstLine="480"/>
        <w:jc w:val="both"/>
        <w:rPr>
          <w:color w:val="auto"/>
          <w:sz w:val="28"/>
          <w:szCs w:val="28"/>
          <w:u w:val="single"/>
        </w:rPr>
      </w:pPr>
      <w:hyperlink r:id="rId12" w:history="1">
        <w:r>
          <w:rPr>
            <w:rStyle w:val="a3"/>
            <w:color w:val="auto"/>
            <w:sz w:val="28"/>
            <w:szCs w:val="28"/>
          </w:rPr>
          <w:t>Сколько средств гражданин может перечислить в накопительную часть будущей пенсии в рамках Программы государственного финансирования?</w:t>
        </w:r>
      </w:hyperlink>
    </w:p>
    <w:p w:rsidR="00583572" w:rsidRDefault="00583572" w:rsidP="0058357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Минимальный годовой взнос гражданина должен составить не менее 2000 рублей. В таком случае государство внесет еще 2000 рублей. Таким образом, общая сумма, внесенная на персональный счет гражданина, составит 4000 рублей в год. </w:t>
      </w:r>
    </w:p>
    <w:p w:rsidR="00583572" w:rsidRDefault="00583572" w:rsidP="00583572">
      <w:pPr>
        <w:pStyle w:val="a4"/>
        <w:rPr>
          <w:sz w:val="28"/>
          <w:szCs w:val="28"/>
        </w:rPr>
      </w:pPr>
      <w:r>
        <w:rPr>
          <w:sz w:val="28"/>
          <w:szCs w:val="28"/>
        </w:rPr>
        <w:br/>
        <w:t xml:space="preserve">Максимальная сумма, которую софинансирует государство - 12000 рублей в год. Если гражданин платит больше, чем 12000 рублей, например 20000 рублей в год, то размер государственного финансирования по-прежнему составит 12000 рублей в год.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Например, 20000 + 12000 = 32000 рублей в год.  </w:t>
      </w:r>
    </w:p>
    <w:p w:rsidR="00583572" w:rsidRDefault="00583572" w:rsidP="00583572">
      <w:pPr>
        <w:pStyle w:val="2"/>
        <w:ind w:firstLine="480"/>
        <w:jc w:val="both"/>
        <w:rPr>
          <w:color w:val="auto"/>
          <w:sz w:val="28"/>
          <w:szCs w:val="28"/>
        </w:rPr>
      </w:pPr>
      <w:hyperlink r:id="rId13" w:history="1">
        <w:r>
          <w:rPr>
            <w:rStyle w:val="a3"/>
            <w:color w:val="auto"/>
            <w:sz w:val="28"/>
            <w:szCs w:val="28"/>
          </w:rPr>
          <w:t>Есть ли возрастные ограничения для тех, кто хочет стать участником Программы государственного софинансирования пенсии?</w:t>
        </w:r>
      </w:hyperlink>
    </w:p>
    <w:p w:rsidR="00583572" w:rsidRDefault="00583572" w:rsidP="00583572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Программе государственного софинансирования пенсии могут принять участие граждане с 14 лет и старше без ограничений. При этом для граждан, </w:t>
      </w:r>
      <w:r>
        <w:rPr>
          <w:sz w:val="28"/>
          <w:szCs w:val="28"/>
        </w:rPr>
        <w:lastRenderedPageBreak/>
        <w:t xml:space="preserve">достигших общеустановленного пенсионного возраста (женщины от 55 лет, мужчины от 60 лет), но не обращавшихся за пенсией, действуют особые условия государственного софинансирования пенсии. Для них размер государственного софинансирования пенсии увеличивается в четыре раза, но не может составлять более 48000 рублей в год. То есть человек, достигший пенсионного возраста, но не обращавшийся в Пенсионный фонд за назначением пенсии, положив 12 тысяч рублей в год на накопительный счет, получает доплату от государства в размере 48 тысяч рублей в год. </w:t>
      </w:r>
    </w:p>
    <w:p w:rsidR="00583572" w:rsidRDefault="00583572" w:rsidP="00583572">
      <w:pPr>
        <w:spacing w:before="100" w:beforeAutospacing="1" w:after="100" w:afterAutospacing="1" w:line="240" w:lineRule="auto"/>
        <w:ind w:firstLine="480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hyperlink r:id="rId14" w:history="1"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Когда гражданин сможет получать пенсионные выплаты с учетом государственного софинансирования (участники программы по 56-ФЗ)?</w:t>
        </w:r>
      </w:hyperlink>
    </w:p>
    <w:p w:rsidR="00583572" w:rsidRDefault="00583572" w:rsidP="005835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момента подачи заявления о начислении пенсии (пенсии по старости).  </w:t>
      </w:r>
    </w:p>
    <w:p w:rsidR="00583572" w:rsidRDefault="00583572" w:rsidP="0058357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hyperlink r:id="rId15" w:history="1"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Если участник Программы умер раньше, чем смог воспользоваться накоплениями, может ли кто-нибудь из родных унаследовать их?</w:t>
        </w:r>
      </w:hyperlink>
    </w:p>
    <w:p w:rsidR="00583572" w:rsidRDefault="00583572" w:rsidP="00583572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Средства, накопленные в рамках Программы государственного софинансирования пенсии, наследуются правопреемниками в случае его смерти в том же порядке, который предусмотрен для пенсионных накоплений в системе обязательного пенсионного страхования. Выплаты производятся правопреемникам в том случае, если застрахованное лицо умерло до момента оформления пенсии. Это условие оговорено в законе. Наследники смогут получить и те средства, что перечислил сам завещатель, и те деньги, которые доплатило государство, и инвестиционный доход от этих денег. </w:t>
      </w:r>
    </w:p>
    <w:p w:rsidR="00583572" w:rsidRDefault="00583572" w:rsidP="0058357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hyperlink r:id="rId16" w:history="1"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Можно ли прервать или приостановить перечисления своих денежных средств, и что станет с уже имеющимися накоплениями в рамках Программы софинансирования?</w:t>
        </w:r>
      </w:hyperlink>
    </w:p>
    <w:p w:rsidR="00583572" w:rsidRDefault="00583572" w:rsidP="005835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 может приостановить платежи в накопительную часть пенсии и вновь возобновить их в любой момент. Ранее сделанные накопления, в том числе, средства, перечисленные государством, останутся на его персональном счете в накопительной части будущей пенсии.  </w:t>
      </w:r>
    </w:p>
    <w:p w:rsidR="00583572" w:rsidRDefault="00583572" w:rsidP="0058357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hyperlink r:id="rId17" w:history="1"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Есть категория граждан, которые не имеют накопительной части пенсии. Могут ли они вступить в Программу государственного софинансирования пенсионных накоплений?</w:t>
        </w:r>
      </w:hyperlink>
    </w:p>
    <w:p w:rsidR="00583572" w:rsidRDefault="00583572" w:rsidP="00583572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они могут вступить в программу добровольных пенсионных накоплений и имеют право на государственное софинансирование на общих условиях.  При первом перечислении денежных средств в ПФР им открывается накопительная часть пенсии.</w:t>
      </w:r>
    </w:p>
    <w:p w:rsidR="00583572" w:rsidRDefault="00583572" w:rsidP="0058357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18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Какие налоговые льготы получают участвующие в программе софинансирования граждане?</w:t>
        </w:r>
      </w:hyperlink>
    </w:p>
    <w:p w:rsidR="00583572" w:rsidRDefault="00583572" w:rsidP="00583572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Сумма, которую вносит гражданин на свой пенсионный счет в рамках программы софинансирования, может быть включена в 120000 рублей социального налогового вычета, которые можно использовать на определенные цели (образование, здравоохранение и добровольное пенсионное страхование и т.д.). Соответствующие изменения внесены в Налоговый кодекс РФ. </w:t>
      </w:r>
    </w:p>
    <w:p w:rsidR="00583572" w:rsidRDefault="00583572" w:rsidP="0058357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hyperlink r:id="rId19" w:history="1"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Если работодатель участвует в программе государственного софинансирования своих сотрудников, получает ли он какие-либо льготы?</w:t>
        </w:r>
      </w:hyperlink>
    </w:p>
    <w:p w:rsidR="00583572" w:rsidRDefault="00583572" w:rsidP="005835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работодатель освобождается от уплаты единого социального налога в размере производимого им софинансирования (не более 12 000 рублей на одного работника в год). Помимо этого, суммы софинансирования включаются в состав расходов, учитываемых при налогообложении прибыли. Все соответствующие изменения внесены в Налоговый кодекс РФ. </w:t>
      </w:r>
    </w:p>
    <w:p w:rsidR="00583572" w:rsidRDefault="00583572" w:rsidP="00583572">
      <w:pPr>
        <w:ind w:firstLine="357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Для лиц, желающих вступить в программу по 56-ФЗ о добровольных страховых взносах на накопительную часть пенсии и государственной поддержки софинансирования, через отраслевой пенсионный фонд «Образование и наука».</w:t>
      </w:r>
    </w:p>
    <w:p w:rsidR="00583572" w:rsidRDefault="00583572" w:rsidP="00583572">
      <w:pPr>
        <w:pStyle w:val="a7"/>
        <w:numPr>
          <w:ilvl w:val="0"/>
          <w:numId w:val="2"/>
        </w:numPr>
        <w:suppressAutoHyphens w:val="0"/>
        <w:spacing w:after="0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Фонда помогает заполнить АНКЕТУ желающим вступить в программу по 56-ФЗ. </w:t>
      </w:r>
    </w:p>
    <w:p w:rsidR="00583572" w:rsidRDefault="00583572" w:rsidP="00583572">
      <w:pPr>
        <w:pStyle w:val="a7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Фонда вносит данные АНКЕТЫ в программу и распечатывает комплект документов: </w:t>
      </w:r>
    </w:p>
    <w:p w:rsidR="00583572" w:rsidRDefault="00583572" w:rsidP="00583572">
      <w:pPr>
        <w:pStyle w:val="a7"/>
        <w:numPr>
          <w:ilvl w:val="1"/>
          <w:numId w:val="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об ОПС (в трех экземплярах)</w:t>
      </w:r>
    </w:p>
    <w:p w:rsidR="00583572" w:rsidRDefault="00583572" w:rsidP="00583572">
      <w:pPr>
        <w:pStyle w:val="a7"/>
        <w:numPr>
          <w:ilvl w:val="1"/>
          <w:numId w:val="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переводе накопительной части пенсии</w:t>
      </w:r>
    </w:p>
    <w:p w:rsidR="00583572" w:rsidRDefault="00583572" w:rsidP="00583572">
      <w:pPr>
        <w:pStyle w:val="a7"/>
        <w:numPr>
          <w:ilvl w:val="1"/>
          <w:numId w:val="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Поручение </w:t>
      </w:r>
    </w:p>
    <w:p w:rsidR="00583572" w:rsidRDefault="00583572" w:rsidP="00583572">
      <w:pPr>
        <w:pStyle w:val="a7"/>
        <w:numPr>
          <w:ilvl w:val="1"/>
          <w:numId w:val="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Заявление о правопреемниках (документ распечатывается, если застрахованное лицо указывает более одного правопреемника на момент заключения Договора).</w:t>
      </w:r>
    </w:p>
    <w:p w:rsidR="00583572" w:rsidRDefault="00583572" w:rsidP="00583572">
      <w:pPr>
        <w:pStyle w:val="a7"/>
        <w:numPr>
          <w:ilvl w:val="1"/>
          <w:numId w:val="2"/>
        </w:numPr>
        <w:suppressAutoHyphens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на вступление в программу по 56-ФЗ (форма ДСВ, заполняется только верхняя 1/3 часть заявления). </w:t>
      </w:r>
    </w:p>
    <w:p w:rsidR="00583572" w:rsidRDefault="00583572" w:rsidP="00583572">
      <w:pPr>
        <w:pStyle w:val="a7"/>
        <w:numPr>
          <w:ilvl w:val="1"/>
          <w:numId w:val="2"/>
        </w:numPr>
        <w:suppressAutoHyphens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Поручение для вступления в программу по 56-ФЗ</w:t>
      </w:r>
    </w:p>
    <w:p w:rsidR="00583572" w:rsidRDefault="00583572" w:rsidP="00583572">
      <w:pPr>
        <w:pStyle w:val="a7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Фонда передает комплект документов застрахованному лицу на сверку правильности внесения компьютером его данных и на подписание комплекта документов.</w:t>
      </w:r>
    </w:p>
    <w:p w:rsidR="00583572" w:rsidRDefault="00583572" w:rsidP="00583572">
      <w:pPr>
        <w:pStyle w:val="a7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Фонда передает подписанный комплект документов в НПФ «Образование и наука».</w:t>
      </w:r>
    </w:p>
    <w:p w:rsidR="00583572" w:rsidRDefault="00583572" w:rsidP="00583572">
      <w:pPr>
        <w:pStyle w:val="a7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Регистрация документов и Заявления в программу по 56-ФЗ в Пенсионном Фонде (выполняется сотрудниками НПФ «Образование и наука»).</w:t>
      </w:r>
    </w:p>
    <w:p w:rsidR="00583572" w:rsidRDefault="00583572" w:rsidP="00583572">
      <w:pPr>
        <w:pStyle w:val="a7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Фондом личных экземпляров Договоров застрахованных лиц представителю Фонда.</w:t>
      </w:r>
    </w:p>
    <w:p w:rsidR="00583572" w:rsidRDefault="00583572" w:rsidP="00583572">
      <w:pPr>
        <w:pStyle w:val="a7"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Участником программы по 56-ФЗ заявления на удержания денежных средств из заработной платы в бухгалтерию по месту работы или самостоятельное перечисление денежных средств через Сбербанк в ПФР по Краснодарскому краю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данный пункт оговаривается представителем Фонда с желающими вступить в программу по 56-ФЗ на момент подписания ими комплекта документов).</w:t>
      </w:r>
    </w:p>
    <w:p w:rsidR="00583572" w:rsidRDefault="00583572" w:rsidP="00583572">
      <w:pPr>
        <w:suppressAutoHyphens w:val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3572" w:rsidRDefault="00583572" w:rsidP="00583572">
      <w:pPr>
        <w:suppressAutoHyphens w:val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3572" w:rsidRDefault="00583572" w:rsidP="00583572">
      <w:pPr>
        <w:suppressAutoHyphens w:val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3572" w:rsidRDefault="00583572" w:rsidP="00583572">
      <w:pPr>
        <w:suppressAutoHyphens w:val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3572" w:rsidRDefault="00583572" w:rsidP="00583572">
      <w:pPr>
        <w:suppressAutoHyphens w:val="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Уважаемые коллеги!</w:t>
      </w:r>
    </w:p>
    <w:p w:rsidR="00583572" w:rsidRDefault="00583572" w:rsidP="00583572">
      <w:pPr>
        <w:suppressAutoHyphens w:val="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-  Следите за деятельностью негосударственных пенсионных фондов! </w:t>
      </w:r>
    </w:p>
    <w:p w:rsidR="00583572" w:rsidRDefault="00583572" w:rsidP="00583572">
      <w:pPr>
        <w:suppressAutoHyphens w:val="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- Станьте инвесторами своей будущей пенсии!</w:t>
      </w:r>
    </w:p>
    <w:p w:rsidR="00583572" w:rsidRDefault="00583572" w:rsidP="00583572">
      <w:pPr>
        <w:suppressAutoHyphens w:val="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- Вступайте в отраслевой НПФ «Образование и наука»!</w:t>
      </w:r>
    </w:p>
    <w:p w:rsidR="00583572" w:rsidRDefault="00583572" w:rsidP="00583572">
      <w:pPr>
        <w:jc w:val="both"/>
        <w:rPr>
          <w:rFonts w:ascii="Times New Roman" w:hAnsi="Times New Roman"/>
          <w:sz w:val="28"/>
          <w:szCs w:val="28"/>
        </w:rPr>
      </w:pPr>
    </w:p>
    <w:p w:rsidR="00583572" w:rsidRDefault="00583572" w:rsidP="0058357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72" w:rsidRDefault="00583572" w:rsidP="00583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Вестник подготовлен отделом по защите социально-экономических интересов с использованием материалов АО </w:t>
      </w:r>
      <w:bookmarkStart w:id="2" w:name="_GoBack"/>
      <w:r>
        <w:rPr>
          <w:rFonts w:ascii="Times New Roman" w:hAnsi="Times New Roman" w:cs="Times New Roman"/>
          <w:sz w:val="28"/>
          <w:szCs w:val="28"/>
        </w:rPr>
        <w:t xml:space="preserve">«НПФ «Образование и наука». </w:t>
      </w:r>
    </w:p>
    <w:bookmarkEnd w:id="2"/>
    <w:p w:rsidR="006850C3" w:rsidRDefault="006850C3"/>
    <w:sectPr w:rsidR="0068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8839BD"/>
    <w:multiLevelType w:val="hybridMultilevel"/>
    <w:tmpl w:val="E866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A7"/>
    <w:rsid w:val="00583572"/>
    <w:rsid w:val="006850C3"/>
    <w:rsid w:val="00D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6BE71-B350-4E0F-8CF9-73635601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7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583572"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3572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3572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3572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57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58357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572"/>
    <w:rPr>
      <w:rFonts w:ascii="Cambria" w:eastAsia="Calibri" w:hAnsi="Cambria" w:cs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583572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58357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58357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8357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semiHidden/>
    <w:rsid w:val="0058357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Hyperlink"/>
    <w:semiHidden/>
    <w:unhideWhenUsed/>
    <w:rsid w:val="00583572"/>
    <w:rPr>
      <w:color w:val="0000FF"/>
      <w:u w:val="single"/>
    </w:rPr>
  </w:style>
  <w:style w:type="paragraph" w:styleId="a4">
    <w:name w:val="Normal (Web)"/>
    <w:basedOn w:val="a"/>
    <w:semiHidden/>
    <w:unhideWhenUsed/>
    <w:rsid w:val="0058357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583572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8357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83572"/>
    <w:pPr>
      <w:ind w:left="720"/>
    </w:pPr>
  </w:style>
  <w:style w:type="paragraph" w:customStyle="1" w:styleId="Default">
    <w:name w:val="Default"/>
    <w:rsid w:val="0058357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tyle11">
    <w:name w:val="Style11"/>
    <w:basedOn w:val="a"/>
    <w:rsid w:val="00583572"/>
    <w:pPr>
      <w:widowControl w:val="0"/>
      <w:autoSpaceDE w:val="0"/>
      <w:spacing w:after="0" w:line="354" w:lineRule="exact"/>
      <w:ind w:firstLine="682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1">
    <w:name w:val="Абзац списка2"/>
    <w:basedOn w:val="a"/>
    <w:rsid w:val="00583572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58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answers_questions_cofinancial/410.html" TargetMode="External"/><Relationship Id="rId13" Type="http://schemas.openxmlformats.org/officeDocument/2006/relationships/hyperlink" Target="http://www.pfrf.ru/answers_questions_cofinancial/467.html" TargetMode="External"/><Relationship Id="rId18" Type="http://schemas.openxmlformats.org/officeDocument/2006/relationships/hyperlink" Target="http://www.pfrf.ru/answers_questions_cofinancial/483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www.pfrf.ru/answers_questions_cofinancial/465.html" TargetMode="External"/><Relationship Id="rId17" Type="http://schemas.openxmlformats.org/officeDocument/2006/relationships/hyperlink" Target="http://www.pfrf.ru/answers_questions_cofinancial/47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answers_questions_cofinancial/476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frf.ru/answers_questions_cofinancial/464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frf.ru/answers_questions_cofinancial/475.html" TargetMode="External"/><Relationship Id="rId10" Type="http://schemas.openxmlformats.org/officeDocument/2006/relationships/hyperlink" Target="http://www.pfrf.ru/answers_questions_cofinancial/415.html" TargetMode="External"/><Relationship Id="rId19" Type="http://schemas.openxmlformats.org/officeDocument/2006/relationships/hyperlink" Target="http://www.pfrf.ru/answers_questions_cofinancial/4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answers_questions_cofinancial/411.html" TargetMode="External"/><Relationship Id="rId14" Type="http://schemas.openxmlformats.org/officeDocument/2006/relationships/hyperlink" Target="http://www.pfrf.ru/answers_questions_cofinancial/4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3640</Words>
  <Characters>20753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2015-09-07T10:50:00Z</dcterms:created>
  <dcterms:modified xsi:type="dcterms:W3CDTF">2015-09-07T10:51:00Z</dcterms:modified>
</cp:coreProperties>
</file>